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C0" w:rsidRPr="00701074" w:rsidRDefault="002D045F" w:rsidP="00701074">
      <w:pPr>
        <w:pStyle w:val="ListParagraph"/>
        <w:numPr>
          <w:ilvl w:val="0"/>
          <w:numId w:val="1"/>
        </w:numPr>
        <w:jc w:val="both"/>
        <w:rPr>
          <w:rFonts w:ascii="Times New Roman" w:hAnsi="Times New Roman" w:cs="Times New Roman"/>
          <w:b/>
        </w:rPr>
      </w:pPr>
      <w:r w:rsidRPr="00701074">
        <w:rPr>
          <w:rFonts w:ascii="Times New Roman" w:hAnsi="Times New Roman" w:cs="Times New Roman"/>
          <w:b/>
        </w:rPr>
        <w:t>Introduction</w:t>
      </w:r>
    </w:p>
    <w:p w:rsidR="00F907F5" w:rsidRPr="00701074" w:rsidRDefault="00C0577F" w:rsidP="00701074">
      <w:pPr>
        <w:ind w:left="360"/>
        <w:jc w:val="both"/>
        <w:rPr>
          <w:rFonts w:ascii="Times New Roman" w:hAnsi="Times New Roman" w:cs="Times New Roman"/>
        </w:rPr>
      </w:pPr>
      <w:r w:rsidRPr="00701074">
        <w:rPr>
          <w:rFonts w:ascii="Times New Roman" w:hAnsi="Times New Roman" w:cs="Times New Roman"/>
        </w:rPr>
        <w:t xml:space="preserve">The United States and the Republic of Rwanda enjoy a partnership that began in 1962 just after the Rwandan independence. This Rwanda-American partnership is deeply rooted in the shared ideals of two countries. </w:t>
      </w:r>
      <w:r w:rsidR="00B57071" w:rsidRPr="00701074">
        <w:rPr>
          <w:rFonts w:ascii="Times New Roman" w:hAnsi="Times New Roman" w:cs="Times New Roman"/>
        </w:rPr>
        <w:t xml:space="preserve">The USAID Mission in Rwanda was established in 1964, a few years after the establishment of USAID in 1961. The </w:t>
      </w:r>
      <w:r w:rsidR="00F907F5" w:rsidRPr="00701074">
        <w:rPr>
          <w:rFonts w:ascii="Times New Roman" w:hAnsi="Times New Roman" w:cs="Times New Roman"/>
        </w:rPr>
        <w:t>early decades of U.S. cooperation</w:t>
      </w:r>
      <w:r w:rsidR="00B57071" w:rsidRPr="00701074">
        <w:rPr>
          <w:rFonts w:ascii="Times New Roman" w:hAnsi="Times New Roman" w:cs="Times New Roman"/>
        </w:rPr>
        <w:t xml:space="preserve"> focused on health, sanitation and rural development – with agriculture and nutrition programs at its core. Rwanda’s food assistance programs at the time included direct provision of staple commodities (grain, rice, etc.) through the Food for Peace program, while the agriculture and nutrition programs focused on reducing food waste and improving food storage and marketing.</w:t>
      </w:r>
    </w:p>
    <w:p w:rsidR="00786FC1" w:rsidRPr="00701074" w:rsidRDefault="00B57071" w:rsidP="00701074">
      <w:pPr>
        <w:ind w:left="360"/>
        <w:jc w:val="both"/>
        <w:rPr>
          <w:rFonts w:ascii="Times New Roman" w:hAnsi="Times New Roman" w:cs="Times New Roman"/>
        </w:rPr>
      </w:pPr>
      <w:r w:rsidRPr="00701074">
        <w:rPr>
          <w:rFonts w:ascii="Times New Roman" w:hAnsi="Times New Roman" w:cs="Times New Roman"/>
        </w:rPr>
        <w:t>During the late 1970s and 80s, USAID/Rwanda began to diversify its portfolio – shifting its agriculture focus to research and education, expanding health projects to include maternal and child health and family planning, and addressing economic issues more systematically through economic policy analysis, private enterprise development, and natural resource management. By this time, USAID support to Rwanda averaged approximately $7 million each year.</w:t>
      </w:r>
    </w:p>
    <w:p w:rsidR="00922A4F" w:rsidRPr="00701074" w:rsidRDefault="00B57071" w:rsidP="00701074">
      <w:pPr>
        <w:ind w:left="360"/>
        <w:jc w:val="both"/>
        <w:rPr>
          <w:rFonts w:ascii="Times New Roman" w:hAnsi="Times New Roman" w:cs="Times New Roman"/>
        </w:rPr>
      </w:pPr>
      <w:r w:rsidRPr="00701074">
        <w:rPr>
          <w:rFonts w:ascii="Times New Roman" w:hAnsi="Times New Roman" w:cs="Times New Roman"/>
        </w:rPr>
        <w:t>In addition to the expansion of programs in economic development, agri</w:t>
      </w:r>
      <w:r w:rsidR="00406896">
        <w:rPr>
          <w:rFonts w:ascii="Times New Roman" w:hAnsi="Times New Roman" w:cs="Times New Roman"/>
        </w:rPr>
        <w:t>culture, and health, the USAID</w:t>
      </w:r>
      <w:r w:rsidRPr="00701074">
        <w:rPr>
          <w:rFonts w:ascii="Times New Roman" w:hAnsi="Times New Roman" w:cs="Times New Roman"/>
        </w:rPr>
        <w:t xml:space="preserve"> added activities in democracy and governance as well as humanitarian assistance. Assistance from USAID/Rwanda was halted in April 1994 following the beginning of th</w:t>
      </w:r>
      <w:r w:rsidR="00786FC1" w:rsidRPr="00701074">
        <w:rPr>
          <w:rFonts w:ascii="Times New Roman" w:hAnsi="Times New Roman" w:cs="Times New Roman"/>
        </w:rPr>
        <w:t>e genocide against the Tutsis in Rwanda</w:t>
      </w:r>
      <w:r w:rsidRPr="00701074">
        <w:rPr>
          <w:rFonts w:ascii="Times New Roman" w:hAnsi="Times New Roman" w:cs="Times New Roman"/>
        </w:rPr>
        <w:t>, but was re-established several months later to provide emergency humanitarian aid – including food aid and programs in health, nutrition, and small-scale agriculture for refugees and the internally displaced.</w:t>
      </w:r>
    </w:p>
    <w:p w:rsidR="00922A4F" w:rsidRPr="00701074" w:rsidRDefault="00B57071" w:rsidP="00701074">
      <w:pPr>
        <w:ind w:left="360"/>
        <w:jc w:val="both"/>
        <w:rPr>
          <w:rFonts w:ascii="Times New Roman" w:hAnsi="Times New Roman" w:cs="Times New Roman"/>
        </w:rPr>
      </w:pPr>
      <w:r w:rsidRPr="00701074">
        <w:rPr>
          <w:rFonts w:ascii="Times New Roman" w:hAnsi="Times New Roman" w:cs="Times New Roman"/>
        </w:rPr>
        <w:t xml:space="preserve">Since 2003, USAID/Rwanda has worked in close partnership with the Government of Rwanda (GOR) to advance the objectives outlined in its Vision 2020 and Economic Development and Poverty Reduction Strategies. Over the last 10 years, annual funding to USAID/Rwanda has increased from about $48 million in 2004 to over $150 million in 2012. The bulk of the increase was due to the launch of several new U.S. Presidential Initiatives including the </w:t>
      </w:r>
      <w:hyperlink r:id="rId8" w:history="1">
        <w:r w:rsidRPr="00701074">
          <w:rPr>
            <w:rStyle w:val="Hyperlink"/>
            <w:rFonts w:ascii="Times New Roman" w:hAnsi="Times New Roman" w:cs="Times New Roman"/>
          </w:rPr>
          <w:t>President’s Emergency Plan for AIDS Relief (PEPFAR),</w:t>
        </w:r>
      </w:hyperlink>
      <w:r w:rsidRPr="00701074">
        <w:rPr>
          <w:rFonts w:ascii="Times New Roman" w:hAnsi="Times New Roman" w:cs="Times New Roman"/>
        </w:rPr>
        <w:t xml:space="preserve"> the </w:t>
      </w:r>
      <w:hyperlink r:id="rId9" w:history="1">
        <w:r w:rsidRPr="00701074">
          <w:rPr>
            <w:rStyle w:val="Hyperlink"/>
            <w:rFonts w:ascii="Times New Roman" w:hAnsi="Times New Roman" w:cs="Times New Roman"/>
          </w:rPr>
          <w:t>President’s Malaria Initiative (PMI),</w:t>
        </w:r>
      </w:hyperlink>
      <w:r w:rsidRPr="00701074">
        <w:rPr>
          <w:rFonts w:ascii="Times New Roman" w:hAnsi="Times New Roman" w:cs="Times New Roman"/>
        </w:rPr>
        <w:t xml:space="preserve"> and the </w:t>
      </w:r>
      <w:hyperlink r:id="rId10" w:history="1">
        <w:r w:rsidRPr="00701074">
          <w:rPr>
            <w:rStyle w:val="Hyperlink"/>
            <w:rFonts w:ascii="Times New Roman" w:hAnsi="Times New Roman" w:cs="Times New Roman"/>
          </w:rPr>
          <w:t>Feed the Future (FtF)</w:t>
        </w:r>
      </w:hyperlink>
      <w:r w:rsidRPr="00701074">
        <w:rPr>
          <w:rFonts w:ascii="Times New Roman" w:hAnsi="Times New Roman" w:cs="Times New Roman"/>
        </w:rPr>
        <w:t xml:space="preserve"> food security initiative.</w:t>
      </w:r>
    </w:p>
    <w:p w:rsidR="00701074" w:rsidRPr="00701074" w:rsidRDefault="00B57071" w:rsidP="00701074">
      <w:pPr>
        <w:ind w:left="360"/>
        <w:jc w:val="both"/>
        <w:rPr>
          <w:rFonts w:ascii="Times New Roman" w:hAnsi="Times New Roman" w:cs="Times New Roman"/>
        </w:rPr>
      </w:pPr>
      <w:r w:rsidRPr="00701074">
        <w:rPr>
          <w:rFonts w:ascii="Times New Roman" w:hAnsi="Times New Roman" w:cs="Times New Roman"/>
        </w:rPr>
        <w:t xml:space="preserve">USAID/Rwanda continues to support each of the Presidential Initiatives, as well as the </w:t>
      </w:r>
      <w:hyperlink r:id="rId11" w:history="1">
        <w:r w:rsidRPr="00701074">
          <w:rPr>
            <w:rStyle w:val="Hyperlink"/>
            <w:rFonts w:ascii="Times New Roman" w:hAnsi="Times New Roman" w:cs="Times New Roman"/>
          </w:rPr>
          <w:t>Global Climate Change (GCC) initiative</w:t>
        </w:r>
      </w:hyperlink>
      <w:r w:rsidRPr="00701074">
        <w:rPr>
          <w:rFonts w:ascii="Times New Roman" w:hAnsi="Times New Roman" w:cs="Times New Roman"/>
        </w:rPr>
        <w:t xml:space="preserve"> in its programming. In the case of PEPFAR and PMI, USAID/Rwanda works closely with other U.S. Government agencies, including the State Department, Centers for Disease Control, Department of Defense, and Peace Corps, to fully implement activities.</w:t>
      </w:r>
    </w:p>
    <w:p w:rsidR="0075049F" w:rsidRPr="00701074" w:rsidRDefault="00B57071" w:rsidP="00701074">
      <w:pPr>
        <w:ind w:left="360"/>
        <w:jc w:val="both"/>
        <w:rPr>
          <w:rFonts w:ascii="Times New Roman" w:hAnsi="Times New Roman" w:cs="Times New Roman"/>
          <w:b/>
        </w:rPr>
      </w:pPr>
      <w:r w:rsidRPr="00701074">
        <w:rPr>
          <w:rFonts w:ascii="Times New Roman" w:hAnsi="Times New Roman" w:cs="Times New Roman"/>
        </w:rPr>
        <w:t xml:space="preserve">Health programs constitute about two-thirds of USAID/Rwanda’s assistance and span a wide-variety of issues, including: health systems strengthening, HIV/AIDS and malaria prevention, family planning and maternal and child health. Rwanda no longer receives food assistance, as it was phased out in 2010 and replaced by the Feed the Future food security initiative. </w:t>
      </w:r>
      <w:r w:rsidR="008A38CC" w:rsidRPr="00701074">
        <w:rPr>
          <w:rFonts w:ascii="Times New Roman" w:hAnsi="Times New Roman" w:cs="Times New Roman"/>
          <w:iCs/>
        </w:rPr>
        <w:t>The main financing modality used by t</w:t>
      </w:r>
      <w:r w:rsidR="00E738BE" w:rsidRPr="00701074">
        <w:rPr>
          <w:rFonts w:ascii="Times New Roman" w:hAnsi="Times New Roman" w:cs="Times New Roman"/>
          <w:iCs/>
        </w:rPr>
        <w:t xml:space="preserve">he US in Rwanda </w:t>
      </w:r>
      <w:r w:rsidR="004F15A0">
        <w:rPr>
          <w:rFonts w:ascii="Times New Roman" w:hAnsi="Times New Roman" w:cs="Times New Roman"/>
          <w:iCs/>
        </w:rPr>
        <w:t xml:space="preserve">which </w:t>
      </w:r>
      <w:r w:rsidR="00E738BE" w:rsidRPr="00701074">
        <w:rPr>
          <w:rFonts w:ascii="Times New Roman" w:hAnsi="Times New Roman" w:cs="Times New Roman"/>
          <w:iCs/>
        </w:rPr>
        <w:t>is basically</w:t>
      </w:r>
      <w:r w:rsidR="00922A4F" w:rsidRPr="00701074">
        <w:rPr>
          <w:rFonts w:ascii="Times New Roman" w:hAnsi="Times New Roman" w:cs="Times New Roman"/>
          <w:iCs/>
        </w:rPr>
        <w:t xml:space="preserve"> </w:t>
      </w:r>
      <w:r w:rsidR="003248D3">
        <w:rPr>
          <w:rFonts w:ascii="Times New Roman" w:hAnsi="Times New Roman" w:cs="Times New Roman"/>
          <w:iCs/>
        </w:rPr>
        <w:t>implemented outside</w:t>
      </w:r>
      <w:r w:rsidR="00922A4F" w:rsidRPr="00701074">
        <w:rPr>
          <w:rFonts w:ascii="Times New Roman" w:hAnsi="Times New Roman" w:cs="Times New Roman"/>
          <w:iCs/>
        </w:rPr>
        <w:t xml:space="preserve"> country systems</w:t>
      </w:r>
      <w:r w:rsidR="003248D3">
        <w:rPr>
          <w:rFonts w:ascii="Times New Roman" w:hAnsi="Times New Roman" w:cs="Times New Roman"/>
          <w:iCs/>
        </w:rPr>
        <w:t>, is</w:t>
      </w:r>
      <w:r w:rsidR="00E738BE" w:rsidRPr="00701074">
        <w:rPr>
          <w:rFonts w:ascii="Times New Roman" w:hAnsi="Times New Roman" w:cs="Times New Roman"/>
          <w:iCs/>
        </w:rPr>
        <w:t xml:space="preserve"> </w:t>
      </w:r>
      <w:r w:rsidR="003248D3">
        <w:rPr>
          <w:rFonts w:ascii="Times New Roman" w:hAnsi="Times New Roman" w:cs="Times New Roman"/>
          <w:iCs/>
        </w:rPr>
        <w:t>programs/</w:t>
      </w:r>
      <w:r w:rsidR="008A38CC" w:rsidRPr="00701074">
        <w:rPr>
          <w:rFonts w:ascii="Times New Roman" w:hAnsi="Times New Roman" w:cs="Times New Roman"/>
          <w:iCs/>
        </w:rPr>
        <w:t>project</w:t>
      </w:r>
      <w:r w:rsidR="00361AF1" w:rsidRPr="00701074">
        <w:rPr>
          <w:rFonts w:ascii="Times New Roman" w:hAnsi="Times New Roman" w:cs="Times New Roman"/>
          <w:iCs/>
        </w:rPr>
        <w:t>s</w:t>
      </w:r>
      <w:r w:rsidR="00E738BE" w:rsidRPr="00701074">
        <w:rPr>
          <w:rFonts w:ascii="Times New Roman" w:hAnsi="Times New Roman" w:cs="Times New Roman"/>
          <w:iCs/>
        </w:rPr>
        <w:t xml:space="preserve"> modality</w:t>
      </w:r>
      <w:r w:rsidR="00361AF1" w:rsidRPr="00701074">
        <w:rPr>
          <w:rFonts w:ascii="Times New Roman" w:hAnsi="Times New Roman" w:cs="Times New Roman"/>
          <w:iCs/>
        </w:rPr>
        <w:t xml:space="preserve"> with no any inte</w:t>
      </w:r>
      <w:r w:rsidR="00071582" w:rsidRPr="00701074">
        <w:rPr>
          <w:rFonts w:ascii="Times New Roman" w:hAnsi="Times New Roman" w:cs="Times New Roman"/>
          <w:iCs/>
        </w:rPr>
        <w:t xml:space="preserve">rvention through </w:t>
      </w:r>
      <w:r w:rsidR="00361AF1" w:rsidRPr="00701074">
        <w:rPr>
          <w:rFonts w:ascii="Times New Roman" w:hAnsi="Times New Roman" w:cs="Times New Roman"/>
          <w:iCs/>
        </w:rPr>
        <w:t>Budget Support</w:t>
      </w:r>
      <w:r w:rsidR="00140627" w:rsidRPr="00701074">
        <w:rPr>
          <w:rFonts w:ascii="Times New Roman" w:hAnsi="Times New Roman" w:cs="Times New Roman"/>
          <w:iCs/>
        </w:rPr>
        <w:t xml:space="preserve">. </w:t>
      </w:r>
    </w:p>
    <w:p w:rsidR="006E516E" w:rsidRPr="00701074" w:rsidRDefault="006E516E" w:rsidP="00701074">
      <w:pPr>
        <w:jc w:val="both"/>
        <w:rPr>
          <w:rFonts w:ascii="Times New Roman" w:hAnsi="Times New Roman" w:cs="Times New Roman"/>
        </w:rPr>
      </w:pPr>
    </w:p>
    <w:sectPr w:rsidR="006E516E" w:rsidRPr="00701074" w:rsidSect="00DF2A62">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D5D" w:rsidRDefault="000C4D5D" w:rsidP="00247D5E">
      <w:pPr>
        <w:spacing w:after="0" w:line="240" w:lineRule="auto"/>
      </w:pPr>
      <w:r>
        <w:separator/>
      </w:r>
    </w:p>
  </w:endnote>
  <w:endnote w:type="continuationSeparator" w:id="1">
    <w:p w:rsidR="000C4D5D" w:rsidRDefault="000C4D5D" w:rsidP="00247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D5D" w:rsidRDefault="000C4D5D" w:rsidP="00247D5E">
      <w:pPr>
        <w:spacing w:after="0" w:line="240" w:lineRule="auto"/>
      </w:pPr>
      <w:r>
        <w:separator/>
      </w:r>
    </w:p>
  </w:footnote>
  <w:footnote w:type="continuationSeparator" w:id="1">
    <w:p w:rsidR="000C4D5D" w:rsidRDefault="000C4D5D" w:rsidP="00247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5E" w:rsidRDefault="00534071">
    <w:pPr>
      <w:pStyle w:val="Header"/>
    </w:pPr>
    <w:r>
      <w:t>Devpartners Web content brief for GoR-USG cooperation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7D1A"/>
    <w:multiLevelType w:val="hybridMultilevel"/>
    <w:tmpl w:val="4E74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45BC0"/>
    <w:multiLevelType w:val="hybridMultilevel"/>
    <w:tmpl w:val="4C3E7F5E"/>
    <w:lvl w:ilvl="0" w:tplc="AE96600C">
      <w:start w:val="1"/>
      <w:numFmt w:val="bullet"/>
      <w:lvlText w:val="•"/>
      <w:lvlJc w:val="left"/>
      <w:pPr>
        <w:tabs>
          <w:tab w:val="num" w:pos="720"/>
        </w:tabs>
        <w:ind w:left="720" w:hanging="360"/>
      </w:pPr>
      <w:rPr>
        <w:rFonts w:ascii="Arial" w:hAnsi="Arial" w:hint="default"/>
      </w:rPr>
    </w:lvl>
    <w:lvl w:ilvl="1" w:tplc="37BEC698" w:tentative="1">
      <w:start w:val="1"/>
      <w:numFmt w:val="bullet"/>
      <w:lvlText w:val="•"/>
      <w:lvlJc w:val="left"/>
      <w:pPr>
        <w:tabs>
          <w:tab w:val="num" w:pos="1440"/>
        </w:tabs>
        <w:ind w:left="1440" w:hanging="360"/>
      </w:pPr>
      <w:rPr>
        <w:rFonts w:ascii="Arial" w:hAnsi="Arial" w:hint="default"/>
      </w:rPr>
    </w:lvl>
    <w:lvl w:ilvl="2" w:tplc="688E93D4" w:tentative="1">
      <w:start w:val="1"/>
      <w:numFmt w:val="bullet"/>
      <w:lvlText w:val="•"/>
      <w:lvlJc w:val="left"/>
      <w:pPr>
        <w:tabs>
          <w:tab w:val="num" w:pos="2160"/>
        </w:tabs>
        <w:ind w:left="2160" w:hanging="360"/>
      </w:pPr>
      <w:rPr>
        <w:rFonts w:ascii="Arial" w:hAnsi="Arial" w:hint="default"/>
      </w:rPr>
    </w:lvl>
    <w:lvl w:ilvl="3" w:tplc="D71CD5CE" w:tentative="1">
      <w:start w:val="1"/>
      <w:numFmt w:val="bullet"/>
      <w:lvlText w:val="•"/>
      <w:lvlJc w:val="left"/>
      <w:pPr>
        <w:tabs>
          <w:tab w:val="num" w:pos="2880"/>
        </w:tabs>
        <w:ind w:left="2880" w:hanging="360"/>
      </w:pPr>
      <w:rPr>
        <w:rFonts w:ascii="Arial" w:hAnsi="Arial" w:hint="default"/>
      </w:rPr>
    </w:lvl>
    <w:lvl w:ilvl="4" w:tplc="CA6C3E18" w:tentative="1">
      <w:start w:val="1"/>
      <w:numFmt w:val="bullet"/>
      <w:lvlText w:val="•"/>
      <w:lvlJc w:val="left"/>
      <w:pPr>
        <w:tabs>
          <w:tab w:val="num" w:pos="3600"/>
        </w:tabs>
        <w:ind w:left="3600" w:hanging="360"/>
      </w:pPr>
      <w:rPr>
        <w:rFonts w:ascii="Arial" w:hAnsi="Arial" w:hint="default"/>
      </w:rPr>
    </w:lvl>
    <w:lvl w:ilvl="5" w:tplc="9086CDCA" w:tentative="1">
      <w:start w:val="1"/>
      <w:numFmt w:val="bullet"/>
      <w:lvlText w:val="•"/>
      <w:lvlJc w:val="left"/>
      <w:pPr>
        <w:tabs>
          <w:tab w:val="num" w:pos="4320"/>
        </w:tabs>
        <w:ind w:left="4320" w:hanging="360"/>
      </w:pPr>
      <w:rPr>
        <w:rFonts w:ascii="Arial" w:hAnsi="Arial" w:hint="default"/>
      </w:rPr>
    </w:lvl>
    <w:lvl w:ilvl="6" w:tplc="5700EDBA" w:tentative="1">
      <w:start w:val="1"/>
      <w:numFmt w:val="bullet"/>
      <w:lvlText w:val="•"/>
      <w:lvlJc w:val="left"/>
      <w:pPr>
        <w:tabs>
          <w:tab w:val="num" w:pos="5040"/>
        </w:tabs>
        <w:ind w:left="5040" w:hanging="360"/>
      </w:pPr>
      <w:rPr>
        <w:rFonts w:ascii="Arial" w:hAnsi="Arial" w:hint="default"/>
      </w:rPr>
    </w:lvl>
    <w:lvl w:ilvl="7" w:tplc="B8368376" w:tentative="1">
      <w:start w:val="1"/>
      <w:numFmt w:val="bullet"/>
      <w:lvlText w:val="•"/>
      <w:lvlJc w:val="left"/>
      <w:pPr>
        <w:tabs>
          <w:tab w:val="num" w:pos="5760"/>
        </w:tabs>
        <w:ind w:left="5760" w:hanging="360"/>
      </w:pPr>
      <w:rPr>
        <w:rFonts w:ascii="Arial" w:hAnsi="Arial" w:hint="default"/>
      </w:rPr>
    </w:lvl>
    <w:lvl w:ilvl="8" w:tplc="B41416A0" w:tentative="1">
      <w:start w:val="1"/>
      <w:numFmt w:val="bullet"/>
      <w:lvlText w:val="•"/>
      <w:lvlJc w:val="left"/>
      <w:pPr>
        <w:tabs>
          <w:tab w:val="num" w:pos="6480"/>
        </w:tabs>
        <w:ind w:left="6480" w:hanging="360"/>
      </w:pPr>
      <w:rPr>
        <w:rFonts w:ascii="Arial" w:hAnsi="Arial" w:hint="default"/>
      </w:rPr>
    </w:lvl>
  </w:abstractNum>
  <w:abstractNum w:abstractNumId="2">
    <w:nsid w:val="22704B4B"/>
    <w:multiLevelType w:val="hybridMultilevel"/>
    <w:tmpl w:val="9D60FB7E"/>
    <w:lvl w:ilvl="0" w:tplc="D59AF3C0">
      <w:start w:val="1"/>
      <w:numFmt w:val="bullet"/>
      <w:lvlText w:val="•"/>
      <w:lvlJc w:val="left"/>
      <w:pPr>
        <w:tabs>
          <w:tab w:val="num" w:pos="720"/>
        </w:tabs>
        <w:ind w:left="720" w:hanging="360"/>
      </w:pPr>
      <w:rPr>
        <w:rFonts w:ascii="Arial" w:hAnsi="Arial" w:hint="default"/>
      </w:rPr>
    </w:lvl>
    <w:lvl w:ilvl="1" w:tplc="ADD201B4">
      <w:start w:val="1096"/>
      <w:numFmt w:val="bullet"/>
      <w:lvlText w:val="–"/>
      <w:lvlJc w:val="left"/>
      <w:pPr>
        <w:tabs>
          <w:tab w:val="num" w:pos="1440"/>
        </w:tabs>
        <w:ind w:left="1440" w:hanging="360"/>
      </w:pPr>
      <w:rPr>
        <w:rFonts w:ascii="Arial" w:hAnsi="Arial" w:hint="default"/>
      </w:rPr>
    </w:lvl>
    <w:lvl w:ilvl="2" w:tplc="B5700D34" w:tentative="1">
      <w:start w:val="1"/>
      <w:numFmt w:val="bullet"/>
      <w:lvlText w:val="•"/>
      <w:lvlJc w:val="left"/>
      <w:pPr>
        <w:tabs>
          <w:tab w:val="num" w:pos="2160"/>
        </w:tabs>
        <w:ind w:left="2160" w:hanging="360"/>
      </w:pPr>
      <w:rPr>
        <w:rFonts w:ascii="Arial" w:hAnsi="Arial" w:hint="default"/>
      </w:rPr>
    </w:lvl>
    <w:lvl w:ilvl="3" w:tplc="BE344DFA" w:tentative="1">
      <w:start w:val="1"/>
      <w:numFmt w:val="bullet"/>
      <w:lvlText w:val="•"/>
      <w:lvlJc w:val="left"/>
      <w:pPr>
        <w:tabs>
          <w:tab w:val="num" w:pos="2880"/>
        </w:tabs>
        <w:ind w:left="2880" w:hanging="360"/>
      </w:pPr>
      <w:rPr>
        <w:rFonts w:ascii="Arial" w:hAnsi="Arial" w:hint="default"/>
      </w:rPr>
    </w:lvl>
    <w:lvl w:ilvl="4" w:tplc="C8CA61A0" w:tentative="1">
      <w:start w:val="1"/>
      <w:numFmt w:val="bullet"/>
      <w:lvlText w:val="•"/>
      <w:lvlJc w:val="left"/>
      <w:pPr>
        <w:tabs>
          <w:tab w:val="num" w:pos="3600"/>
        </w:tabs>
        <w:ind w:left="3600" w:hanging="360"/>
      </w:pPr>
      <w:rPr>
        <w:rFonts w:ascii="Arial" w:hAnsi="Arial" w:hint="default"/>
      </w:rPr>
    </w:lvl>
    <w:lvl w:ilvl="5" w:tplc="9B162882" w:tentative="1">
      <w:start w:val="1"/>
      <w:numFmt w:val="bullet"/>
      <w:lvlText w:val="•"/>
      <w:lvlJc w:val="left"/>
      <w:pPr>
        <w:tabs>
          <w:tab w:val="num" w:pos="4320"/>
        </w:tabs>
        <w:ind w:left="4320" w:hanging="360"/>
      </w:pPr>
      <w:rPr>
        <w:rFonts w:ascii="Arial" w:hAnsi="Arial" w:hint="default"/>
      </w:rPr>
    </w:lvl>
    <w:lvl w:ilvl="6" w:tplc="50A41730" w:tentative="1">
      <w:start w:val="1"/>
      <w:numFmt w:val="bullet"/>
      <w:lvlText w:val="•"/>
      <w:lvlJc w:val="left"/>
      <w:pPr>
        <w:tabs>
          <w:tab w:val="num" w:pos="5040"/>
        </w:tabs>
        <w:ind w:left="5040" w:hanging="360"/>
      </w:pPr>
      <w:rPr>
        <w:rFonts w:ascii="Arial" w:hAnsi="Arial" w:hint="default"/>
      </w:rPr>
    </w:lvl>
    <w:lvl w:ilvl="7" w:tplc="04720BC8" w:tentative="1">
      <w:start w:val="1"/>
      <w:numFmt w:val="bullet"/>
      <w:lvlText w:val="•"/>
      <w:lvlJc w:val="left"/>
      <w:pPr>
        <w:tabs>
          <w:tab w:val="num" w:pos="5760"/>
        </w:tabs>
        <w:ind w:left="5760" w:hanging="360"/>
      </w:pPr>
      <w:rPr>
        <w:rFonts w:ascii="Arial" w:hAnsi="Arial" w:hint="default"/>
      </w:rPr>
    </w:lvl>
    <w:lvl w:ilvl="8" w:tplc="39525FF6" w:tentative="1">
      <w:start w:val="1"/>
      <w:numFmt w:val="bullet"/>
      <w:lvlText w:val="•"/>
      <w:lvlJc w:val="left"/>
      <w:pPr>
        <w:tabs>
          <w:tab w:val="num" w:pos="6480"/>
        </w:tabs>
        <w:ind w:left="6480" w:hanging="360"/>
      </w:pPr>
      <w:rPr>
        <w:rFonts w:ascii="Arial" w:hAnsi="Arial" w:hint="default"/>
      </w:rPr>
    </w:lvl>
  </w:abstractNum>
  <w:abstractNum w:abstractNumId="3">
    <w:nsid w:val="67543D10"/>
    <w:multiLevelType w:val="hybridMultilevel"/>
    <w:tmpl w:val="C0482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6716D"/>
    <w:multiLevelType w:val="hybridMultilevel"/>
    <w:tmpl w:val="748EC8A2"/>
    <w:lvl w:ilvl="0" w:tplc="E97CCC50">
      <w:numFmt w:val="bullet"/>
      <w:lvlText w:val="-"/>
      <w:lvlJc w:val="left"/>
      <w:pPr>
        <w:ind w:left="720" w:hanging="360"/>
      </w:pPr>
      <w:rPr>
        <w:rFonts w:ascii="Bookman Old Style" w:eastAsia="Times New Roman" w:hAnsi="Bookman Old Style"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E651B"/>
    <w:multiLevelType w:val="hybridMultilevel"/>
    <w:tmpl w:val="9B208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41F6"/>
    <w:rsid w:val="00052852"/>
    <w:rsid w:val="00071582"/>
    <w:rsid w:val="000756DA"/>
    <w:rsid w:val="000C4D5D"/>
    <w:rsid w:val="000D1EC6"/>
    <w:rsid w:val="000F2D96"/>
    <w:rsid w:val="001008C6"/>
    <w:rsid w:val="001104CC"/>
    <w:rsid w:val="00134204"/>
    <w:rsid w:val="00140627"/>
    <w:rsid w:val="001B0E4B"/>
    <w:rsid w:val="001F492F"/>
    <w:rsid w:val="00207F9D"/>
    <w:rsid w:val="00233532"/>
    <w:rsid w:val="00247D5E"/>
    <w:rsid w:val="00257768"/>
    <w:rsid w:val="00272727"/>
    <w:rsid w:val="00280A31"/>
    <w:rsid w:val="00280B11"/>
    <w:rsid w:val="00283589"/>
    <w:rsid w:val="002A2CC6"/>
    <w:rsid w:val="002D045F"/>
    <w:rsid w:val="00307655"/>
    <w:rsid w:val="003248D3"/>
    <w:rsid w:val="003261E4"/>
    <w:rsid w:val="00361AF1"/>
    <w:rsid w:val="00386BF8"/>
    <w:rsid w:val="00394948"/>
    <w:rsid w:val="003B1CCE"/>
    <w:rsid w:val="003C487D"/>
    <w:rsid w:val="00406896"/>
    <w:rsid w:val="00413734"/>
    <w:rsid w:val="00415ED1"/>
    <w:rsid w:val="00434777"/>
    <w:rsid w:val="004541F6"/>
    <w:rsid w:val="00466F82"/>
    <w:rsid w:val="00471290"/>
    <w:rsid w:val="004724E9"/>
    <w:rsid w:val="00473A68"/>
    <w:rsid w:val="00482C49"/>
    <w:rsid w:val="004D74C0"/>
    <w:rsid w:val="004F15A0"/>
    <w:rsid w:val="0051533E"/>
    <w:rsid w:val="00534071"/>
    <w:rsid w:val="00535C37"/>
    <w:rsid w:val="00575A43"/>
    <w:rsid w:val="00585019"/>
    <w:rsid w:val="0058590B"/>
    <w:rsid w:val="005E3568"/>
    <w:rsid w:val="005E6913"/>
    <w:rsid w:val="006A6205"/>
    <w:rsid w:val="006E516E"/>
    <w:rsid w:val="006F6F13"/>
    <w:rsid w:val="00701074"/>
    <w:rsid w:val="00701AEE"/>
    <w:rsid w:val="00723766"/>
    <w:rsid w:val="00735422"/>
    <w:rsid w:val="0075049F"/>
    <w:rsid w:val="00770C1B"/>
    <w:rsid w:val="00786FC1"/>
    <w:rsid w:val="00797C03"/>
    <w:rsid w:val="007A6340"/>
    <w:rsid w:val="007B1255"/>
    <w:rsid w:val="007F2025"/>
    <w:rsid w:val="008033A4"/>
    <w:rsid w:val="00821A38"/>
    <w:rsid w:val="0086382B"/>
    <w:rsid w:val="00864D25"/>
    <w:rsid w:val="00882189"/>
    <w:rsid w:val="008A38CC"/>
    <w:rsid w:val="008B4C1A"/>
    <w:rsid w:val="008C6688"/>
    <w:rsid w:val="008D36B5"/>
    <w:rsid w:val="00912E24"/>
    <w:rsid w:val="00913AE6"/>
    <w:rsid w:val="00922A4F"/>
    <w:rsid w:val="0092381B"/>
    <w:rsid w:val="009645A3"/>
    <w:rsid w:val="009D2DDE"/>
    <w:rsid w:val="009D56CC"/>
    <w:rsid w:val="00A65A12"/>
    <w:rsid w:val="00A97860"/>
    <w:rsid w:val="00AA30AC"/>
    <w:rsid w:val="00AD2964"/>
    <w:rsid w:val="00AE7DDD"/>
    <w:rsid w:val="00B57071"/>
    <w:rsid w:val="00B730E0"/>
    <w:rsid w:val="00BC2CA9"/>
    <w:rsid w:val="00BD3755"/>
    <w:rsid w:val="00C0577F"/>
    <w:rsid w:val="00C678E0"/>
    <w:rsid w:val="00C84A76"/>
    <w:rsid w:val="00CD6E03"/>
    <w:rsid w:val="00D3703F"/>
    <w:rsid w:val="00D47C01"/>
    <w:rsid w:val="00D54E76"/>
    <w:rsid w:val="00D60F34"/>
    <w:rsid w:val="00D8088F"/>
    <w:rsid w:val="00DA5CA1"/>
    <w:rsid w:val="00DB012A"/>
    <w:rsid w:val="00DF2A62"/>
    <w:rsid w:val="00E05E2E"/>
    <w:rsid w:val="00E738BE"/>
    <w:rsid w:val="00E90AD2"/>
    <w:rsid w:val="00EA02A4"/>
    <w:rsid w:val="00EA37A3"/>
    <w:rsid w:val="00EC5351"/>
    <w:rsid w:val="00F149A0"/>
    <w:rsid w:val="00F24FA8"/>
    <w:rsid w:val="00F30086"/>
    <w:rsid w:val="00F50467"/>
    <w:rsid w:val="00F907F5"/>
    <w:rsid w:val="00FB7CD9"/>
    <w:rsid w:val="00FE6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7D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D5E"/>
  </w:style>
  <w:style w:type="paragraph" w:styleId="Footer">
    <w:name w:val="footer"/>
    <w:basedOn w:val="Normal"/>
    <w:link w:val="FooterChar"/>
    <w:uiPriority w:val="99"/>
    <w:semiHidden/>
    <w:unhideWhenUsed/>
    <w:rsid w:val="00247D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D5E"/>
  </w:style>
  <w:style w:type="paragraph" w:styleId="ListParagraph">
    <w:name w:val="List Paragraph"/>
    <w:basedOn w:val="Normal"/>
    <w:uiPriority w:val="34"/>
    <w:qFormat/>
    <w:rsid w:val="00D47C01"/>
    <w:pPr>
      <w:ind w:left="720"/>
      <w:contextualSpacing/>
    </w:pPr>
  </w:style>
  <w:style w:type="paragraph" w:styleId="NormalWeb">
    <w:name w:val="Normal (Web)"/>
    <w:basedOn w:val="Normal"/>
    <w:uiPriority w:val="99"/>
    <w:unhideWhenUsed/>
    <w:rsid w:val="00EA3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7071"/>
    <w:rPr>
      <w:color w:val="0000FF"/>
      <w:u w:val="single"/>
    </w:rPr>
  </w:style>
</w:styles>
</file>

<file path=word/webSettings.xml><?xml version="1.0" encoding="utf-8"?>
<w:webSettings xmlns:r="http://schemas.openxmlformats.org/officeDocument/2006/relationships" xmlns:w="http://schemas.openxmlformats.org/wordprocessingml/2006/main">
  <w:divs>
    <w:div w:id="100541311">
      <w:bodyDiv w:val="1"/>
      <w:marLeft w:val="0"/>
      <w:marRight w:val="0"/>
      <w:marTop w:val="0"/>
      <w:marBottom w:val="0"/>
      <w:divBdr>
        <w:top w:val="none" w:sz="0" w:space="0" w:color="auto"/>
        <w:left w:val="none" w:sz="0" w:space="0" w:color="auto"/>
        <w:bottom w:val="none" w:sz="0" w:space="0" w:color="auto"/>
        <w:right w:val="none" w:sz="0" w:space="0" w:color="auto"/>
      </w:divBdr>
      <w:divsChild>
        <w:div w:id="1751732286">
          <w:marLeft w:val="547"/>
          <w:marRight w:val="0"/>
          <w:marTop w:val="154"/>
          <w:marBottom w:val="0"/>
          <w:divBdr>
            <w:top w:val="none" w:sz="0" w:space="0" w:color="auto"/>
            <w:left w:val="none" w:sz="0" w:space="0" w:color="auto"/>
            <w:bottom w:val="none" w:sz="0" w:space="0" w:color="auto"/>
            <w:right w:val="none" w:sz="0" w:space="0" w:color="auto"/>
          </w:divBdr>
        </w:div>
        <w:div w:id="2139639705">
          <w:marLeft w:val="1166"/>
          <w:marRight w:val="0"/>
          <w:marTop w:val="134"/>
          <w:marBottom w:val="0"/>
          <w:divBdr>
            <w:top w:val="none" w:sz="0" w:space="0" w:color="auto"/>
            <w:left w:val="none" w:sz="0" w:space="0" w:color="auto"/>
            <w:bottom w:val="none" w:sz="0" w:space="0" w:color="auto"/>
            <w:right w:val="none" w:sz="0" w:space="0" w:color="auto"/>
          </w:divBdr>
        </w:div>
        <w:div w:id="1006859319">
          <w:marLeft w:val="1166"/>
          <w:marRight w:val="0"/>
          <w:marTop w:val="134"/>
          <w:marBottom w:val="0"/>
          <w:divBdr>
            <w:top w:val="none" w:sz="0" w:space="0" w:color="auto"/>
            <w:left w:val="none" w:sz="0" w:space="0" w:color="auto"/>
            <w:bottom w:val="none" w:sz="0" w:space="0" w:color="auto"/>
            <w:right w:val="none" w:sz="0" w:space="0" w:color="auto"/>
          </w:divBdr>
        </w:div>
        <w:div w:id="444542431">
          <w:marLeft w:val="547"/>
          <w:marRight w:val="0"/>
          <w:marTop w:val="154"/>
          <w:marBottom w:val="0"/>
          <w:divBdr>
            <w:top w:val="none" w:sz="0" w:space="0" w:color="auto"/>
            <w:left w:val="none" w:sz="0" w:space="0" w:color="auto"/>
            <w:bottom w:val="none" w:sz="0" w:space="0" w:color="auto"/>
            <w:right w:val="none" w:sz="0" w:space="0" w:color="auto"/>
          </w:divBdr>
        </w:div>
        <w:div w:id="1478958940">
          <w:marLeft w:val="1166"/>
          <w:marRight w:val="0"/>
          <w:marTop w:val="134"/>
          <w:marBottom w:val="0"/>
          <w:divBdr>
            <w:top w:val="none" w:sz="0" w:space="0" w:color="auto"/>
            <w:left w:val="none" w:sz="0" w:space="0" w:color="auto"/>
            <w:bottom w:val="none" w:sz="0" w:space="0" w:color="auto"/>
            <w:right w:val="none" w:sz="0" w:space="0" w:color="auto"/>
          </w:divBdr>
        </w:div>
        <w:div w:id="776632829">
          <w:marLeft w:val="1166"/>
          <w:marRight w:val="0"/>
          <w:marTop w:val="134"/>
          <w:marBottom w:val="0"/>
          <w:divBdr>
            <w:top w:val="none" w:sz="0" w:space="0" w:color="auto"/>
            <w:left w:val="none" w:sz="0" w:space="0" w:color="auto"/>
            <w:bottom w:val="none" w:sz="0" w:space="0" w:color="auto"/>
            <w:right w:val="none" w:sz="0" w:space="0" w:color="auto"/>
          </w:divBdr>
        </w:div>
      </w:divsChild>
    </w:div>
    <w:div w:id="288634073">
      <w:bodyDiv w:val="1"/>
      <w:marLeft w:val="0"/>
      <w:marRight w:val="0"/>
      <w:marTop w:val="0"/>
      <w:marBottom w:val="0"/>
      <w:divBdr>
        <w:top w:val="none" w:sz="0" w:space="0" w:color="auto"/>
        <w:left w:val="none" w:sz="0" w:space="0" w:color="auto"/>
        <w:bottom w:val="none" w:sz="0" w:space="0" w:color="auto"/>
        <w:right w:val="none" w:sz="0" w:space="0" w:color="auto"/>
      </w:divBdr>
      <w:divsChild>
        <w:div w:id="916591989">
          <w:marLeft w:val="547"/>
          <w:marRight w:val="0"/>
          <w:marTop w:val="154"/>
          <w:marBottom w:val="0"/>
          <w:divBdr>
            <w:top w:val="none" w:sz="0" w:space="0" w:color="auto"/>
            <w:left w:val="none" w:sz="0" w:space="0" w:color="auto"/>
            <w:bottom w:val="none" w:sz="0" w:space="0" w:color="auto"/>
            <w:right w:val="none" w:sz="0" w:space="0" w:color="auto"/>
          </w:divBdr>
        </w:div>
        <w:div w:id="803885622">
          <w:marLeft w:val="547"/>
          <w:marRight w:val="0"/>
          <w:marTop w:val="154"/>
          <w:marBottom w:val="0"/>
          <w:divBdr>
            <w:top w:val="none" w:sz="0" w:space="0" w:color="auto"/>
            <w:left w:val="none" w:sz="0" w:space="0" w:color="auto"/>
            <w:bottom w:val="none" w:sz="0" w:space="0" w:color="auto"/>
            <w:right w:val="none" w:sz="0" w:space="0" w:color="auto"/>
          </w:divBdr>
        </w:div>
      </w:divsChild>
    </w:div>
    <w:div w:id="503974383">
      <w:bodyDiv w:val="1"/>
      <w:marLeft w:val="0"/>
      <w:marRight w:val="0"/>
      <w:marTop w:val="0"/>
      <w:marBottom w:val="0"/>
      <w:divBdr>
        <w:top w:val="none" w:sz="0" w:space="0" w:color="auto"/>
        <w:left w:val="none" w:sz="0" w:space="0" w:color="auto"/>
        <w:bottom w:val="none" w:sz="0" w:space="0" w:color="auto"/>
        <w:right w:val="none" w:sz="0" w:space="0" w:color="auto"/>
      </w:divBdr>
      <w:divsChild>
        <w:div w:id="184829427">
          <w:marLeft w:val="0"/>
          <w:marRight w:val="0"/>
          <w:marTop w:val="0"/>
          <w:marBottom w:val="0"/>
          <w:divBdr>
            <w:top w:val="none" w:sz="0" w:space="0" w:color="auto"/>
            <w:left w:val="none" w:sz="0" w:space="0" w:color="auto"/>
            <w:bottom w:val="none" w:sz="0" w:space="0" w:color="auto"/>
            <w:right w:val="none" w:sz="0" w:space="0" w:color="auto"/>
          </w:divBdr>
          <w:divsChild>
            <w:div w:id="1929381975">
              <w:marLeft w:val="0"/>
              <w:marRight w:val="0"/>
              <w:marTop w:val="0"/>
              <w:marBottom w:val="0"/>
              <w:divBdr>
                <w:top w:val="none" w:sz="0" w:space="0" w:color="auto"/>
                <w:left w:val="none" w:sz="0" w:space="0" w:color="auto"/>
                <w:bottom w:val="none" w:sz="0" w:space="0" w:color="auto"/>
                <w:right w:val="none" w:sz="0" w:space="0" w:color="auto"/>
              </w:divBdr>
              <w:divsChild>
                <w:div w:id="1255897029">
                  <w:marLeft w:val="0"/>
                  <w:marRight w:val="0"/>
                  <w:marTop w:val="0"/>
                  <w:marBottom w:val="0"/>
                  <w:divBdr>
                    <w:top w:val="none" w:sz="0" w:space="0" w:color="auto"/>
                    <w:left w:val="none" w:sz="0" w:space="0" w:color="auto"/>
                    <w:bottom w:val="none" w:sz="0" w:space="0" w:color="auto"/>
                    <w:right w:val="none" w:sz="0" w:space="0" w:color="auto"/>
                  </w:divBdr>
                  <w:divsChild>
                    <w:div w:id="12953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1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pfa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id.gov/climate/us-global-climate-change-initiative" TargetMode="External"/><Relationship Id="rId5" Type="http://schemas.openxmlformats.org/officeDocument/2006/relationships/webSettings" Target="webSettings.xml"/><Relationship Id="rId10" Type="http://schemas.openxmlformats.org/officeDocument/2006/relationships/hyperlink" Target="http://www.feedthefuture.gov" TargetMode="External"/><Relationship Id="rId4" Type="http://schemas.openxmlformats.org/officeDocument/2006/relationships/settings" Target="settings.xml"/><Relationship Id="rId9" Type="http://schemas.openxmlformats.org/officeDocument/2006/relationships/hyperlink" Target="http://www.p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15A2-B7BB-4B2E-863A-1C0BDE47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gerald.mugabe</dc:creator>
  <cp:lastModifiedBy>gerald.mugabe</cp:lastModifiedBy>
  <cp:revision>4</cp:revision>
  <dcterms:created xsi:type="dcterms:W3CDTF">2014-05-02T11:04:00Z</dcterms:created>
  <dcterms:modified xsi:type="dcterms:W3CDTF">2014-05-02T11:05:00Z</dcterms:modified>
</cp:coreProperties>
</file>